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54" w:rsidRPr="00B52954" w:rsidRDefault="00B52954">
      <w:pPr>
        <w:rPr>
          <w:sz w:val="96"/>
        </w:rPr>
      </w:pPr>
      <w:r w:rsidRPr="00B52954">
        <w:rPr>
          <w:sz w:val="32"/>
        </w:rPr>
        <w:t>Los recursos educativos están repartidos por los diferentes temas que trata la página. Hay que ir buscándolos en la web</w:t>
      </w:r>
      <w:r>
        <w:rPr>
          <w:sz w:val="32"/>
        </w:rPr>
        <w:t>:</w:t>
      </w:r>
    </w:p>
    <w:p w:rsidR="00B52954" w:rsidRPr="00B52954" w:rsidRDefault="00B52954">
      <w:pPr>
        <w:rPr>
          <w:sz w:val="96"/>
        </w:rPr>
      </w:pPr>
      <w:hyperlink r:id="rId5" w:history="1">
        <w:r w:rsidRPr="00B52954">
          <w:rPr>
            <w:rStyle w:val="Hipervnculo"/>
            <w:rFonts w:ascii="Arial" w:eastAsia="Times New Roman" w:hAnsi="Arial" w:cs="Arial"/>
            <w:sz w:val="56"/>
            <w:szCs w:val="19"/>
            <w:lang w:eastAsia="es-ES"/>
          </w:rPr>
          <w:t>http://healingear</w:t>
        </w:r>
        <w:bookmarkStart w:id="0" w:name="_GoBack"/>
        <w:bookmarkEnd w:id="0"/>
        <w:r w:rsidRPr="00B52954">
          <w:rPr>
            <w:rStyle w:val="Hipervnculo"/>
            <w:rFonts w:ascii="Arial" w:eastAsia="Times New Roman" w:hAnsi="Arial" w:cs="Arial"/>
            <w:sz w:val="56"/>
            <w:szCs w:val="19"/>
            <w:lang w:eastAsia="es-ES"/>
          </w:rPr>
          <w:t>th.ijep.net/es</w:t>
        </w:r>
      </w:hyperlink>
    </w:p>
    <w:sectPr w:rsidR="00B52954" w:rsidRPr="00B529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54"/>
    <w:rsid w:val="002608EB"/>
    <w:rsid w:val="00B5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52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52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ealingearth.ijep.net/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2016-06-15T10:48:00Z</dcterms:created>
  <dcterms:modified xsi:type="dcterms:W3CDTF">2016-06-15T10:49:00Z</dcterms:modified>
</cp:coreProperties>
</file>